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43" w:rsidRPr="00023543" w:rsidRDefault="00023543" w:rsidP="00023543">
      <w:pPr>
        <w:jc w:val="center"/>
        <w:rPr>
          <w:b/>
          <w:sz w:val="28"/>
          <w:szCs w:val="28"/>
        </w:rPr>
      </w:pPr>
      <w:r w:rsidRPr="00023543">
        <w:rPr>
          <w:b/>
          <w:sz w:val="28"/>
          <w:szCs w:val="28"/>
        </w:rPr>
        <w:t>Форма протокола исследования или эксперимента</w:t>
      </w:r>
    </w:p>
    <w:p w:rsidR="00023543" w:rsidRPr="00023543" w:rsidRDefault="00023543" w:rsidP="00023543">
      <w:pPr>
        <w:jc w:val="center"/>
        <w:rPr>
          <w:b/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Название протокола: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  <w:lang w:val="en-US"/>
        </w:rPr>
        <w:t>I</w:t>
      </w:r>
      <w:r w:rsidRPr="00023543">
        <w:rPr>
          <w:sz w:val="28"/>
          <w:szCs w:val="28"/>
        </w:rPr>
        <w:t xml:space="preserve"> Информация об исполнителях</w:t>
      </w:r>
    </w:p>
    <w:p w:rsidR="00023543" w:rsidRPr="00023543" w:rsidRDefault="00023543" w:rsidP="00023543">
      <w:pPr>
        <w:numPr>
          <w:ilvl w:val="0"/>
          <w:numId w:val="7"/>
        </w:num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Руководитель исследования:</w:t>
      </w:r>
    </w:p>
    <w:p w:rsidR="00023543" w:rsidRPr="00023543" w:rsidRDefault="00023543" w:rsidP="00023543">
      <w:pPr>
        <w:numPr>
          <w:ilvl w:val="0"/>
          <w:numId w:val="7"/>
        </w:num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Ответственные исполнители:</w:t>
      </w:r>
    </w:p>
    <w:p w:rsidR="00023543" w:rsidRDefault="00023543" w:rsidP="00023543">
      <w:pPr>
        <w:numPr>
          <w:ilvl w:val="0"/>
          <w:numId w:val="7"/>
        </w:num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Описание и адрес организации исполнителя:</w:t>
      </w:r>
    </w:p>
    <w:p w:rsidR="00023543" w:rsidRPr="00023543" w:rsidRDefault="00023543" w:rsidP="00023543">
      <w:pPr>
        <w:ind w:left="720"/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II. Цель исследования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(популярно изложить цель исследования и гипотезу, которую предстоит подтвердить или опровергнуть)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  <w:lang w:val="en-US"/>
        </w:rPr>
        <w:t>III</w:t>
      </w:r>
      <w:r w:rsidRPr="00023543">
        <w:rPr>
          <w:sz w:val="28"/>
          <w:szCs w:val="28"/>
        </w:rPr>
        <w:t>. Актуальность с точки зрения спонсора исследования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(кратко обосновать научно-технические цели исследования с позиции интересов финансирующей стороны)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I</w:t>
      </w:r>
      <w:r w:rsidRPr="00023543">
        <w:rPr>
          <w:sz w:val="28"/>
          <w:szCs w:val="28"/>
          <w:lang w:val="en-US"/>
        </w:rPr>
        <w:t>V</w:t>
      </w:r>
      <w:r w:rsidRPr="00023543">
        <w:rPr>
          <w:sz w:val="28"/>
          <w:szCs w:val="28"/>
        </w:rPr>
        <w:t>. Задачи исследования и способы их реализации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  <w:lang w:val="en-US"/>
        </w:rPr>
        <w:t>V</w:t>
      </w:r>
      <w:r w:rsidRPr="00023543">
        <w:rPr>
          <w:sz w:val="28"/>
          <w:szCs w:val="28"/>
        </w:rPr>
        <w:t>. Обоснование проведения исследования: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А. Предпосылки: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(кратко изложить содержание литературных источников или собственных наблюдений, лежащих в основе идеи исследования и описать общий подход к проведению исследования)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Б. Библиографический поиск: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(поиск проводится с целью предотвращения дублирования ранее проводимых экспериментов)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1. Изученные библиографические источники: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Дата, глубина и номер поиска: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3. Ключевые слова поиска: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4. Результаты поиска: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(краткое описание результатов поиска)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V</w:t>
      </w:r>
      <w:r w:rsidRPr="00023543">
        <w:rPr>
          <w:sz w:val="28"/>
          <w:szCs w:val="28"/>
          <w:lang w:val="en-US"/>
        </w:rPr>
        <w:t>I</w:t>
      </w:r>
      <w:r w:rsidRPr="00023543">
        <w:rPr>
          <w:sz w:val="28"/>
          <w:szCs w:val="28"/>
        </w:rPr>
        <w:t>. Материалы и методы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А. Схема проведения экспериментов с животными и общие процедуры: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1. Подробный план эксперимента с животным: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(подробное изложение плана каждого эксперимента с учетом статистического обоснования числа животных, контрольных групп и животных для отработки методики)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Животные модели и обоснование использования данного вида животных: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lastRenderedPageBreak/>
        <w:t>(привести аргументированное обоснование выбора вида животного для достижения целей исследования, указать уникальные свойства или характеристики вида, обусловившие этот выбор).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3. Анализ альтернативных вариантов без использования животных: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(изложить возможность использования компьютерного моделирования, использования культур клеток и проч.)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Б. Экспериментальные животные и обоснование их количества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1. Лабораторные животные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а) Род и вид: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б) Линия: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в) Источник животных (поставщик):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(указать предпочтительный источник получения животных с указанием номера лицензии поставщика).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г) Возраст: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proofErr w:type="spellStart"/>
      <w:r w:rsidRPr="00023543">
        <w:rPr>
          <w:sz w:val="28"/>
          <w:szCs w:val="28"/>
        </w:rPr>
        <w:t>д</w:t>
      </w:r>
      <w:proofErr w:type="spellEnd"/>
      <w:r w:rsidRPr="00023543">
        <w:rPr>
          <w:sz w:val="28"/>
          <w:szCs w:val="28"/>
        </w:rPr>
        <w:t>) Вес: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е) Пол: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ж) Особые требования: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(при необходимости указать особые требования, например, обязательное отсутствие каких-либо антител или антигенов в организме заказываемых животных).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Общее необходимое число животных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(указать только общее число животных, которых предполагается использовать в исследовании; число животных должно быть минимальным для полного исследования, но достаточным для получения достоверных результатов – основывается на предварительном статистическом анализе).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В. Методы воздействия на животных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1. Длительная фиксация: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(описать и обосновать ограничение подвижности, фиксацию животного свыше 3-х часов с указанием квалификации персонала, выполняющего эту процедуру).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Хирургические вмешательства: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(подробно описать все планируемые вмешательства, место проведения вмешательства, количество вмешательств, кто и когда будет осуществлять вмешательство).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3. Манипуляции с животными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а) Инъекции (перечислить и указать планируемые способы пользования, дозы и пути введения)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б) Отбор биологических проб (указать объемы и способы взятия крови и пр.)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в) Идентификация животных (микрочипы, татуировки, ушные бирки и пр.)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lastRenderedPageBreak/>
        <w:t>г) Поведенческие исследования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proofErr w:type="spellStart"/>
      <w:r w:rsidRPr="00023543">
        <w:rPr>
          <w:sz w:val="28"/>
          <w:szCs w:val="28"/>
        </w:rPr>
        <w:t>д</w:t>
      </w:r>
      <w:proofErr w:type="spellEnd"/>
      <w:r w:rsidRPr="00023543">
        <w:rPr>
          <w:sz w:val="28"/>
          <w:szCs w:val="28"/>
        </w:rPr>
        <w:t>) Другое.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Г. Ожидаемый результат исследования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1. Предполагаемый результат исследования: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(гибель животного, эвтаназия, восстановление жизненных функций; изложить критерии завершения исследования)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Эвтаназия (описать планы по эвтаназии животных).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3. Боль.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а) Классификация боли: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(распределить число животных по группам с различной интенсивностью предполагаемых болевых ощущений: (1) Отсутствие боли; (2) Облегчаемая боль (наркоз, аналгетики, </w:t>
      </w:r>
      <w:proofErr w:type="spellStart"/>
      <w:r w:rsidRPr="00023543">
        <w:rPr>
          <w:sz w:val="28"/>
          <w:szCs w:val="28"/>
        </w:rPr>
        <w:t>антивоспалительные</w:t>
      </w:r>
      <w:proofErr w:type="spellEnd"/>
      <w:r w:rsidRPr="00023543">
        <w:rPr>
          <w:sz w:val="28"/>
          <w:szCs w:val="28"/>
        </w:rPr>
        <w:t xml:space="preserve"> средства); (3) Не облегчаемая боль и страдания (подробно обосновать необходимость использования данной группы животных)).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б) Облегчение боли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(1) Наркоз, обезболивание, </w:t>
      </w:r>
      <w:proofErr w:type="spellStart"/>
      <w:r w:rsidRPr="00023543">
        <w:rPr>
          <w:sz w:val="28"/>
          <w:szCs w:val="28"/>
        </w:rPr>
        <w:t>транквилизация</w:t>
      </w:r>
      <w:proofErr w:type="spellEnd"/>
      <w:r w:rsidRPr="00023543">
        <w:rPr>
          <w:sz w:val="28"/>
          <w:szCs w:val="28"/>
        </w:rPr>
        <w:t xml:space="preserve"> (описать способы облегчения боли с указанием лекарственных средств, дозировки, пути и места введения)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(2) Обездвиживающие препараты (научно обосновать использование без наркоза с получением санкции Комитета по Биоэтике).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Д. Ветеринарное наблюдение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1. Содержание животных: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(описать условия и продолжительность содержания животных, стандартный рабочий порядок)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а) Помещения для исследований: (при нахождении в помещении свыше 12 часов)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б) Особые условия содержания: (</w:t>
      </w:r>
      <w:proofErr w:type="spellStart"/>
      <w:r w:rsidRPr="00023543">
        <w:rPr>
          <w:sz w:val="28"/>
          <w:szCs w:val="28"/>
        </w:rPr>
        <w:t>микроизоляторы</w:t>
      </w:r>
      <w:proofErr w:type="spellEnd"/>
      <w:r w:rsidRPr="00023543">
        <w:rPr>
          <w:sz w:val="28"/>
          <w:szCs w:val="28"/>
        </w:rPr>
        <w:t>, метаболические клетки и пр.).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2. Текущее ветеринарное наблюдение: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(указать частоту ветеринарных осмотров, описать планируемые действия при необходимости поддерживающего лечения, обосновать отказ от лечения тяжелобольных животных)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3. Программы обогащения жизни животных: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(обосновать ограничение программ по совершенствованию среды обитания и условий содержания животных при необходимости).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Е. Анализ данных: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(перечислить статистические критерии и описать методы, планируемые для анализа данных)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Ж. Уровень подготовки исследователей, лаборантов и технического персонала: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lastRenderedPageBreak/>
        <w:t>(указать описанные в протоколе манипуляции, которые предстоит выполнять каждому исследователю и лаборанту; указать уровень их подготовки к участию в данном исследовании).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VI</w:t>
      </w:r>
      <w:r w:rsidRPr="00023543">
        <w:rPr>
          <w:sz w:val="28"/>
          <w:szCs w:val="28"/>
          <w:lang w:val="en-US"/>
        </w:rPr>
        <w:t>I</w:t>
      </w:r>
      <w:r w:rsidRPr="00023543">
        <w:rPr>
          <w:sz w:val="28"/>
          <w:szCs w:val="28"/>
        </w:rPr>
        <w:t xml:space="preserve">. Требования </w:t>
      </w:r>
      <w:proofErr w:type="spellStart"/>
      <w:r w:rsidRPr="00023543">
        <w:rPr>
          <w:sz w:val="28"/>
          <w:szCs w:val="28"/>
        </w:rPr>
        <w:t>биобезопасности</w:t>
      </w:r>
      <w:proofErr w:type="spellEnd"/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(перечислить потенциальные биологические риски, сопряженные с проведением исследования, включив в него, например, сведения о биологических агентах, токсинах, радиоизотопах, химических канцерогенах и пр.; описать планируемые мероприятия по защите персонала и действующие процедуры контроля над потенциальными факторами риска)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VII</w:t>
      </w:r>
      <w:r w:rsidRPr="00023543">
        <w:rPr>
          <w:sz w:val="28"/>
          <w:szCs w:val="28"/>
          <w:lang w:val="en-US"/>
        </w:rPr>
        <w:t>I</w:t>
      </w:r>
      <w:r w:rsidRPr="00023543">
        <w:rPr>
          <w:sz w:val="28"/>
          <w:szCs w:val="28"/>
        </w:rPr>
        <w:t>. Совместные исследования на животных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(указать Институты и условия </w:t>
      </w:r>
      <w:proofErr w:type="spellStart"/>
      <w:r w:rsidRPr="00023543">
        <w:rPr>
          <w:sz w:val="28"/>
          <w:szCs w:val="28"/>
        </w:rPr>
        <w:t>коллаборации</w:t>
      </w:r>
      <w:proofErr w:type="spellEnd"/>
      <w:r w:rsidRPr="00023543">
        <w:rPr>
          <w:sz w:val="28"/>
          <w:szCs w:val="28"/>
        </w:rPr>
        <w:t>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I</w:t>
      </w:r>
      <w:r w:rsidRPr="00023543">
        <w:rPr>
          <w:sz w:val="28"/>
          <w:szCs w:val="28"/>
          <w:lang w:val="en-US"/>
        </w:rPr>
        <w:t>X</w:t>
      </w:r>
      <w:r w:rsidRPr="00023543">
        <w:rPr>
          <w:sz w:val="28"/>
          <w:szCs w:val="28"/>
        </w:rPr>
        <w:t>. Гарантии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заявление: «Являясь руководителем исследования по данному Протоколу, я принимаю на себя соответствующие обязательства и даю следующие гарантии: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А. Использование животных: заявленные животные будут использоваться в строгом соответствии с Протоколом.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Б. Дублирование: мною предприняты добросовестные усилия, чтобы исключить из Протокола повторение предшествующих экспериментов 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В. Гарантии достоверности статистического анализа: заявляю, что мною были проведены консультации </w:t>
      </w:r>
      <w:proofErr w:type="gramStart"/>
      <w:r w:rsidRPr="00023543">
        <w:rPr>
          <w:sz w:val="28"/>
          <w:szCs w:val="28"/>
        </w:rPr>
        <w:t>с</w:t>
      </w:r>
      <w:proofErr w:type="gramEnd"/>
      <w:r w:rsidRPr="00023543">
        <w:rPr>
          <w:sz w:val="28"/>
          <w:szCs w:val="28"/>
        </w:rPr>
        <w:t xml:space="preserve"> </w:t>
      </w:r>
      <w:proofErr w:type="gramStart"/>
      <w:r w:rsidRPr="00023543">
        <w:rPr>
          <w:sz w:val="28"/>
          <w:szCs w:val="28"/>
        </w:rPr>
        <w:t>компетентным</w:t>
      </w:r>
      <w:proofErr w:type="gramEnd"/>
      <w:r w:rsidRPr="00023543">
        <w:rPr>
          <w:sz w:val="28"/>
          <w:szCs w:val="28"/>
        </w:rPr>
        <w:t xml:space="preserve"> </w:t>
      </w:r>
      <w:proofErr w:type="spellStart"/>
      <w:r w:rsidRPr="00023543">
        <w:rPr>
          <w:sz w:val="28"/>
          <w:szCs w:val="28"/>
        </w:rPr>
        <w:t>специалистом-биостатистиком</w:t>
      </w:r>
      <w:proofErr w:type="spellEnd"/>
      <w:r w:rsidRPr="00023543">
        <w:rPr>
          <w:sz w:val="28"/>
          <w:szCs w:val="28"/>
        </w:rPr>
        <w:t xml:space="preserve"> и в исследовании будет задействовано минимальное число животных для получения статистически достоверных результатов.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Г. Требования </w:t>
      </w:r>
      <w:proofErr w:type="spellStart"/>
      <w:r w:rsidRPr="00023543">
        <w:rPr>
          <w:sz w:val="28"/>
          <w:szCs w:val="28"/>
        </w:rPr>
        <w:t>биобезопасности</w:t>
      </w:r>
      <w:proofErr w:type="spellEnd"/>
      <w:r w:rsidRPr="00023543">
        <w:rPr>
          <w:sz w:val="28"/>
          <w:szCs w:val="28"/>
        </w:rPr>
        <w:t xml:space="preserve">: при подготовке Протокола мною были учтены все правила и инструкции по обеспечению </w:t>
      </w:r>
      <w:proofErr w:type="spellStart"/>
      <w:r w:rsidRPr="00023543">
        <w:rPr>
          <w:sz w:val="28"/>
          <w:szCs w:val="28"/>
        </w:rPr>
        <w:t>биобезопасности</w:t>
      </w:r>
      <w:proofErr w:type="spellEnd"/>
      <w:r w:rsidRPr="00023543">
        <w:rPr>
          <w:sz w:val="28"/>
          <w:szCs w:val="28"/>
        </w:rPr>
        <w:t>, действующие в моем Институте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Д. Квалификация и подготовка сотрудников: подтверждаю, что персонал, которому предстоит работать с животными по данному Протоколу, имеет достаточную подготовку, исключающую причинение животным чрезмерной боли и страданий в результате манипуляций с ними.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 xml:space="preserve">Е. Ответственность: я принимаю на себя моральную и административную ответственность, связанную с использованием животных и обязуюсь следовать принципам гуманности во время проведения экспериментов 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Ж. Купирование болезненных процедур: (заполняется только в случае, если планируется проведение процедур, причиняющих животным более выраженные, чем кратковременные, боль и страдания).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lastRenderedPageBreak/>
        <w:t>X. Приложения</w:t>
      </w:r>
    </w:p>
    <w:p w:rsid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(могут быть включены результаты библиографических поисков, Стандартные операционные процедуры, ссылки и прочие документы).</w:t>
      </w:r>
    </w:p>
    <w:p w:rsid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Руководитель исследования ________________________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Научная экспертиза</w:t>
      </w:r>
    </w:p>
    <w:p w:rsidR="00023543" w:rsidRPr="00023543" w:rsidRDefault="00023543" w:rsidP="00023543">
      <w:pPr>
        <w:jc w:val="both"/>
        <w:rPr>
          <w:sz w:val="28"/>
          <w:szCs w:val="28"/>
        </w:rPr>
      </w:pPr>
      <w:r w:rsidRPr="00023543">
        <w:rPr>
          <w:sz w:val="28"/>
          <w:szCs w:val="28"/>
        </w:rPr>
        <w:t>(подпись подтверждает, что протокол прошел надлежащую научную экспертизу)</w:t>
      </w: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  <w:r w:rsidRPr="00023543">
        <w:rPr>
          <w:sz w:val="28"/>
          <w:szCs w:val="28"/>
        </w:rPr>
        <w:t>Руководитель отдела (лаборатории)___</w:t>
      </w: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ind w:right="282"/>
        <w:jc w:val="both"/>
        <w:rPr>
          <w:sz w:val="28"/>
          <w:szCs w:val="28"/>
        </w:rPr>
      </w:pPr>
    </w:p>
    <w:p w:rsidR="00023543" w:rsidRPr="00023543" w:rsidRDefault="00023543" w:rsidP="00023543">
      <w:pPr>
        <w:jc w:val="right"/>
        <w:rPr>
          <w:b/>
          <w:sz w:val="28"/>
          <w:szCs w:val="28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023543" w:rsidRPr="00023543" w:rsidRDefault="00023543" w:rsidP="00023543">
      <w:pPr>
        <w:jc w:val="center"/>
        <w:rPr>
          <w:b/>
          <w:sz w:val="28"/>
          <w:szCs w:val="28"/>
          <w:lang w:val="en-US"/>
        </w:rPr>
      </w:pPr>
    </w:p>
    <w:p w:rsidR="00D22191" w:rsidRPr="00023543" w:rsidRDefault="00D22191" w:rsidP="00D22191">
      <w:pPr>
        <w:pStyle w:val="HTML"/>
        <w:shd w:val="clear" w:color="auto" w:fill="FFFFFF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22191" w:rsidRPr="00023543" w:rsidSect="00023543">
      <w:headerReference w:type="default" r:id="rId7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E98" w:rsidRDefault="00816E98" w:rsidP="00115A12">
      <w:r>
        <w:separator/>
      </w:r>
    </w:p>
  </w:endnote>
  <w:endnote w:type="continuationSeparator" w:id="0">
    <w:p w:rsidR="00816E98" w:rsidRDefault="00816E98" w:rsidP="00115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E98" w:rsidRDefault="00816E98" w:rsidP="00115A12">
      <w:r>
        <w:separator/>
      </w:r>
    </w:p>
  </w:footnote>
  <w:footnote w:type="continuationSeparator" w:id="0">
    <w:p w:rsidR="00816E98" w:rsidRDefault="00816E98" w:rsidP="00115A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A12" w:rsidRPr="00023543" w:rsidRDefault="00023543">
    <w:pPr>
      <w:pStyle w:val="a5"/>
    </w:pPr>
    <w:bookmarkStart w:id="0" w:name="_GoBack"/>
    <w:bookmarkEnd w:id="0"/>
    <w:r w:rsidRPr="00023543">
      <w:drawing>
        <wp:inline distT="0" distB="0" distL="0" distR="0">
          <wp:extent cx="1786255" cy="819150"/>
          <wp:effectExtent l="19050" t="0" r="4445" b="0"/>
          <wp:docPr id="2" name="Объект 1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1481244" cy="815399"/>
                    <a:chOff x="8094558" y="230550"/>
                    <a:chExt cx="1481244" cy="815399"/>
                  </a:xfrm>
                </a:grpSpPr>
                <a:sp>
                  <a:nvSpPr>
                    <a:cNvPr id="15" name="Freeform 11"/>
                    <a:cNvSpPr/>
                  </a:nvSpPr>
                  <a:spPr>
                    <a:xfrm>
                      <a:off x="8094558" y="230550"/>
                      <a:ext cx="1481244" cy="81539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639849" h="1422244">
                          <a:moveTo>
                            <a:pt x="0" y="0"/>
                          </a:moveTo>
                          <a:lnTo>
                            <a:pt x="2639849" y="0"/>
                          </a:lnTo>
                          <a:lnTo>
                            <a:pt x="2639849" y="1422244"/>
                          </a:lnTo>
                          <a:lnTo>
                            <a:pt x="0" y="1422244"/>
                          </a:lnTo>
                          <a:lnTo>
                            <a:pt x="0" y="0"/>
                          </a:lnTo>
                          <a:close/>
                        </a:path>
                      </a:pathLst>
                    </a:custGeom>
                    <a:blipFill>
                      <a:blip r:embed="rId1" cstate="print"/>
                      <a:stretch>
                        <a:fillRect/>
                      </a:stretch>
                    </a:blipFill>
                  </a:spPr>
                </a: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2AA"/>
    <w:multiLevelType w:val="hybridMultilevel"/>
    <w:tmpl w:val="A64EA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91D8D"/>
    <w:multiLevelType w:val="multilevel"/>
    <w:tmpl w:val="6E18E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>
    <w:nsid w:val="4E3F7FD9"/>
    <w:multiLevelType w:val="hybridMultilevel"/>
    <w:tmpl w:val="39FE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A56B4"/>
    <w:multiLevelType w:val="hybridMultilevel"/>
    <w:tmpl w:val="B3D6C5BA"/>
    <w:lvl w:ilvl="0" w:tplc="94D06B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926D2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610C82"/>
    <w:multiLevelType w:val="hybridMultilevel"/>
    <w:tmpl w:val="A538F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42E92"/>
    <w:multiLevelType w:val="hybridMultilevel"/>
    <w:tmpl w:val="95660A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03100D"/>
    <w:multiLevelType w:val="hybridMultilevel"/>
    <w:tmpl w:val="CF1C1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241F"/>
    <w:rsid w:val="00007D60"/>
    <w:rsid w:val="00010C41"/>
    <w:rsid w:val="00023543"/>
    <w:rsid w:val="000303DA"/>
    <w:rsid w:val="00034082"/>
    <w:rsid w:val="00087126"/>
    <w:rsid w:val="00087C49"/>
    <w:rsid w:val="00115A12"/>
    <w:rsid w:val="0014241F"/>
    <w:rsid w:val="0016537F"/>
    <w:rsid w:val="00166ED2"/>
    <w:rsid w:val="00190BF7"/>
    <w:rsid w:val="00192957"/>
    <w:rsid w:val="00213C3D"/>
    <w:rsid w:val="0026222D"/>
    <w:rsid w:val="002B52C3"/>
    <w:rsid w:val="002E10E4"/>
    <w:rsid w:val="002F5870"/>
    <w:rsid w:val="00341B7F"/>
    <w:rsid w:val="00363B1D"/>
    <w:rsid w:val="00370EC5"/>
    <w:rsid w:val="00391758"/>
    <w:rsid w:val="00436529"/>
    <w:rsid w:val="00483783"/>
    <w:rsid w:val="00487E74"/>
    <w:rsid w:val="004C5904"/>
    <w:rsid w:val="00502C73"/>
    <w:rsid w:val="005643F2"/>
    <w:rsid w:val="0056723A"/>
    <w:rsid w:val="00575316"/>
    <w:rsid w:val="005E6047"/>
    <w:rsid w:val="005F2995"/>
    <w:rsid w:val="006654EC"/>
    <w:rsid w:val="00670854"/>
    <w:rsid w:val="00674BC5"/>
    <w:rsid w:val="006C7E2C"/>
    <w:rsid w:val="006F64B6"/>
    <w:rsid w:val="006F6590"/>
    <w:rsid w:val="007159FB"/>
    <w:rsid w:val="007643E9"/>
    <w:rsid w:val="0077198F"/>
    <w:rsid w:val="007812F6"/>
    <w:rsid w:val="00792FCA"/>
    <w:rsid w:val="0079682E"/>
    <w:rsid w:val="00800271"/>
    <w:rsid w:val="00816E98"/>
    <w:rsid w:val="00835FC7"/>
    <w:rsid w:val="00861AC9"/>
    <w:rsid w:val="008E0CAE"/>
    <w:rsid w:val="00926DEF"/>
    <w:rsid w:val="00942660"/>
    <w:rsid w:val="009718D3"/>
    <w:rsid w:val="00994B5F"/>
    <w:rsid w:val="00A12FC6"/>
    <w:rsid w:val="00A141AA"/>
    <w:rsid w:val="00A2435E"/>
    <w:rsid w:val="00A459B2"/>
    <w:rsid w:val="00A5532F"/>
    <w:rsid w:val="00A97991"/>
    <w:rsid w:val="00AB425D"/>
    <w:rsid w:val="00AC53BB"/>
    <w:rsid w:val="00B260B2"/>
    <w:rsid w:val="00B57640"/>
    <w:rsid w:val="00B9000C"/>
    <w:rsid w:val="00B9279F"/>
    <w:rsid w:val="00BD75D9"/>
    <w:rsid w:val="00C22F19"/>
    <w:rsid w:val="00C23B9A"/>
    <w:rsid w:val="00C379E8"/>
    <w:rsid w:val="00CB34CB"/>
    <w:rsid w:val="00CB3862"/>
    <w:rsid w:val="00CC11AB"/>
    <w:rsid w:val="00D22191"/>
    <w:rsid w:val="00D36F83"/>
    <w:rsid w:val="00D46273"/>
    <w:rsid w:val="00D74FEB"/>
    <w:rsid w:val="00D75283"/>
    <w:rsid w:val="00D97E95"/>
    <w:rsid w:val="00DF1134"/>
    <w:rsid w:val="00E174CF"/>
    <w:rsid w:val="00E861F8"/>
    <w:rsid w:val="00E9345C"/>
    <w:rsid w:val="00EA7249"/>
    <w:rsid w:val="00EB2FD0"/>
    <w:rsid w:val="00EC567A"/>
    <w:rsid w:val="00ED0331"/>
    <w:rsid w:val="00EF264A"/>
    <w:rsid w:val="00F01DF6"/>
    <w:rsid w:val="00F13021"/>
    <w:rsid w:val="00F14DE8"/>
    <w:rsid w:val="00FA1ED6"/>
    <w:rsid w:val="00FC0F39"/>
    <w:rsid w:val="00FE2423"/>
    <w:rsid w:val="00FF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24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53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53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13021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8E0CA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1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A12"/>
  </w:style>
  <w:style w:type="paragraph" w:styleId="a7">
    <w:name w:val="footer"/>
    <w:basedOn w:val="a"/>
    <w:link w:val="a8"/>
    <w:uiPriority w:val="99"/>
    <w:unhideWhenUsed/>
    <w:rsid w:val="0011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A12"/>
  </w:style>
  <w:style w:type="paragraph" w:styleId="a9">
    <w:name w:val="Balloon Text"/>
    <w:basedOn w:val="a"/>
    <w:link w:val="aa"/>
    <w:uiPriority w:val="99"/>
    <w:semiHidden/>
    <w:unhideWhenUsed/>
    <w:rsid w:val="000235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3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5</Pages>
  <Words>1080</Words>
  <Characters>6158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Viderman</dc:creator>
  <cp:lastModifiedBy>s.baduanova</cp:lastModifiedBy>
  <cp:revision>81</cp:revision>
  <dcterms:created xsi:type="dcterms:W3CDTF">2019-05-31T11:18:00Z</dcterms:created>
  <dcterms:modified xsi:type="dcterms:W3CDTF">2026-03-27T09:49:00Z</dcterms:modified>
</cp:coreProperties>
</file>